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66FF" w14:textId="5478C030" w:rsidR="00083B10" w:rsidRPr="001F4826" w:rsidRDefault="00E002C7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l</w:t>
      </w:r>
    </w:p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09B61DD2" w:rsidR="00E5082D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856D7">
        <w:rPr>
          <w:rFonts w:eastAsia="Arial" w:cstheme="minorHAnsi"/>
          <w:b/>
          <w:sz w:val="28"/>
          <w:szCs w:val="28"/>
        </w:rPr>
        <w:t>17</w:t>
      </w:r>
      <w:r w:rsidR="007856D7" w:rsidRPr="007856D7">
        <w:rPr>
          <w:rFonts w:eastAsia="Arial" w:cstheme="minorHAnsi"/>
          <w:b/>
          <w:sz w:val="28"/>
          <w:szCs w:val="28"/>
          <w:vertAlign w:val="superscript"/>
        </w:rPr>
        <w:t>th</w:t>
      </w:r>
      <w:r w:rsidR="007856D7">
        <w:rPr>
          <w:rFonts w:eastAsia="Arial" w:cstheme="minorHAnsi"/>
          <w:b/>
          <w:sz w:val="28"/>
          <w:szCs w:val="28"/>
        </w:rPr>
        <w:t xml:space="preserve"> February</w:t>
      </w:r>
      <w:r w:rsidR="00E5082D">
        <w:rPr>
          <w:rFonts w:eastAsia="Arial" w:cstheme="minorHAnsi"/>
          <w:b/>
          <w:sz w:val="28"/>
          <w:szCs w:val="28"/>
        </w:rPr>
        <w:t xml:space="preserve"> 2020  </w:t>
      </w:r>
    </w:p>
    <w:p w14:paraId="0B201856" w14:textId="2D1CD84B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AT THE HENDERSON HALL, TALYBONT ON USK</w:t>
      </w:r>
    </w:p>
    <w:p w14:paraId="69524593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AA1225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AA1225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13F48F97" w14:textId="5F2D1FC5" w:rsidR="00E5082D" w:rsidRDefault="00115909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  <w:r w:rsidR="00141C7D" w:rsidRPr="001F4826">
              <w:rPr>
                <w:rFonts w:eastAsia="Arial" w:cstheme="minorHAnsi"/>
                <w:sz w:val="28"/>
                <w:szCs w:val="28"/>
              </w:rPr>
              <w:t>J Short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6E8B16D" w14:textId="6128A819" w:rsidR="001A0C4B" w:rsidRPr="001F4826" w:rsidRDefault="00902E85" w:rsidP="00DC2938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G Thomas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 D Newberry,</w:t>
            </w:r>
            <w:r w:rsidR="00E5082D">
              <w:rPr>
                <w:rFonts w:eastAsia="Arial" w:cstheme="minorHAnsi"/>
                <w:sz w:val="28"/>
                <w:szCs w:val="28"/>
              </w:rPr>
              <w:t xml:space="preserve"> F Morris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County Cllr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77777777" w:rsidR="001A0C4B" w:rsidRPr="001F4826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0DF1DFCB" w:rsidR="001A0C4B" w:rsidRPr="001F4826" w:rsidRDefault="00111BBB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E5082D">
              <w:rPr>
                <w:rFonts w:eastAsia="Arial" w:cstheme="minorHAnsi"/>
                <w:sz w:val="28"/>
                <w:szCs w:val="28"/>
              </w:rPr>
              <w:t xml:space="preserve"> S Baldwin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and R Jones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439F0" w:rsidRPr="001F4826" w14:paraId="3D3C9BF8" w14:textId="77777777" w:rsidTr="00D156AF">
        <w:tc>
          <w:tcPr>
            <w:tcW w:w="2552" w:type="dxa"/>
          </w:tcPr>
          <w:p w14:paraId="7C86B27B" w14:textId="700C3890" w:rsidR="001439F0" w:rsidRPr="001F4826" w:rsidRDefault="00DC293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1b</w:t>
            </w:r>
          </w:p>
        </w:tc>
        <w:tc>
          <w:tcPr>
            <w:tcW w:w="6095" w:type="dxa"/>
          </w:tcPr>
          <w:p w14:paraId="605EACB3" w14:textId="1FC6CBCD" w:rsidR="00DC2938" w:rsidRPr="001F4826" w:rsidRDefault="00DC2938" w:rsidP="001A0C4B">
            <w:pPr>
              <w:keepNext/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Absent</w:t>
            </w:r>
          </w:p>
          <w:p w14:paraId="567A0F4B" w14:textId="6EA02192" w:rsidR="001439F0" w:rsidRPr="001F4826" w:rsidRDefault="001439F0" w:rsidP="001A0C4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0AEFB21B" w14:textId="77777777" w:rsidR="001A0C4B" w:rsidRDefault="00902E8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46E789E8" w14:textId="77777777" w:rsidR="002E25AD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38B32A" w14:textId="77777777" w:rsidR="00902E85" w:rsidRPr="001F4826" w:rsidRDefault="00902E85" w:rsidP="00902E85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0B5B7468" w:rsidR="003C3088" w:rsidRPr="001F4826" w:rsidRDefault="00902E85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A0C4B" w:rsidRPr="001F4826" w14:paraId="465DA839" w14:textId="77777777" w:rsidTr="00D156AF">
        <w:trPr>
          <w:trHeight w:val="1964"/>
        </w:trPr>
        <w:tc>
          <w:tcPr>
            <w:tcW w:w="2552" w:type="dxa"/>
          </w:tcPr>
          <w:p w14:paraId="423CE217" w14:textId="6ABF8214" w:rsidR="003C3088" w:rsidRPr="001F4826" w:rsidRDefault="003C308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FEE393E" w14:textId="388CAC7F" w:rsidR="00AB32A3" w:rsidRPr="001F4826" w:rsidRDefault="00902E8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6602066B" w14:textId="76BD2A55" w:rsidR="00AB32A3" w:rsidRPr="001F4826" w:rsidRDefault="00AB32A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20E0706" w14:textId="7F304CAA" w:rsidR="00AB32A3" w:rsidRPr="001F4826" w:rsidRDefault="00AB32A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2EB9180E" w14:textId="77777777" w:rsidR="005E4E25" w:rsidRDefault="005E4E25" w:rsidP="00902E85">
            <w:pPr>
              <w:rPr>
                <w:rFonts w:cstheme="minorHAnsi"/>
                <w:sz w:val="28"/>
                <w:szCs w:val="28"/>
              </w:rPr>
            </w:pPr>
          </w:p>
          <w:p w14:paraId="33B77B31" w14:textId="25C8784C" w:rsidR="00902E85" w:rsidRPr="001F4826" w:rsidRDefault="005E4E25" w:rsidP="004B3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B22D9D">
              <w:rPr>
                <w:rFonts w:cstheme="minorHAnsi"/>
                <w:sz w:val="28"/>
                <w:szCs w:val="28"/>
              </w:rPr>
              <w:t>20</w:t>
            </w:r>
            <w:r w:rsidR="00B22D9D" w:rsidRPr="00B22D9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B22D9D">
              <w:rPr>
                <w:rFonts w:cstheme="minorHAnsi"/>
                <w:sz w:val="28"/>
                <w:szCs w:val="28"/>
              </w:rPr>
              <w:t xml:space="preserve"> January </w:t>
            </w:r>
            <w:r w:rsidR="001A0C4B"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187A5BD" w14:textId="27631B52" w:rsidR="001A0C4B" w:rsidRPr="001F4826" w:rsidRDefault="006B686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 xml:space="preserve"> </w:t>
            </w:r>
          </w:p>
          <w:p w14:paraId="6707C0C6" w14:textId="77777777" w:rsidR="00902E85" w:rsidRDefault="00902E85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A779D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1334A96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876C1C3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9711BF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ECF9BC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F6FB00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0EB2DA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18083CE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7C1DA4D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CFB890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4995D37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14FABCA5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DF38A23" w14:textId="77777777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lastRenderedPageBreak/>
              <w:t>Matters Arising</w:t>
            </w:r>
          </w:p>
          <w:p w14:paraId="6DB2696E" w14:textId="58E3072C" w:rsidR="001B340C" w:rsidRPr="001F4826" w:rsidRDefault="001B340C" w:rsidP="00A64441">
            <w:pPr>
              <w:rPr>
                <w:rFonts w:eastAsia="Arial" w:cstheme="minorHAnsi"/>
                <w:sz w:val="28"/>
                <w:szCs w:val="28"/>
              </w:rPr>
            </w:pPr>
          </w:p>
          <w:p w14:paraId="4009547F" w14:textId="6A340659" w:rsidR="00F926C3" w:rsidRDefault="00336609" w:rsidP="00F9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="00F926C3">
              <w:rPr>
                <w:rFonts w:cstheme="minorHAnsi"/>
                <w:sz w:val="28"/>
                <w:szCs w:val="28"/>
              </w:rPr>
              <w:t>A</w:t>
            </w:r>
            <w:r w:rsidR="00D911C3">
              <w:rPr>
                <w:rFonts w:cstheme="minorHAnsi"/>
                <w:sz w:val="28"/>
                <w:szCs w:val="28"/>
              </w:rPr>
              <w:t xml:space="preserve">waiting a list of Landowners that stage events from </w:t>
            </w:r>
            <w:proofErr w:type="spellStart"/>
            <w:r w:rsidR="00D911C3">
              <w:rPr>
                <w:rFonts w:cstheme="minorHAnsi"/>
                <w:sz w:val="28"/>
                <w:szCs w:val="28"/>
              </w:rPr>
              <w:t>Mr</w:t>
            </w:r>
            <w:proofErr w:type="spellEnd"/>
            <w:r w:rsidR="00D911C3">
              <w:rPr>
                <w:rFonts w:cstheme="minorHAnsi"/>
                <w:sz w:val="28"/>
                <w:szCs w:val="28"/>
              </w:rPr>
              <w:t xml:space="preserve"> Richard Tyler of National Parks. Hen</w:t>
            </w:r>
            <w:r w:rsidR="00F926C3">
              <w:rPr>
                <w:rFonts w:cstheme="minorHAnsi"/>
                <w:sz w:val="28"/>
                <w:szCs w:val="28"/>
              </w:rPr>
              <w:t>d</w:t>
            </w:r>
            <w:r w:rsidR="00D911C3">
              <w:rPr>
                <w:rFonts w:cstheme="minorHAnsi"/>
                <w:sz w:val="28"/>
                <w:szCs w:val="28"/>
              </w:rPr>
              <w:t xml:space="preserve">erson Hall Events Secretary has furnished the Clerk with event </w:t>
            </w:r>
            <w:proofErr w:type="spellStart"/>
            <w:r w:rsidR="00D911C3">
              <w:rPr>
                <w:rFonts w:cstheme="minorHAnsi"/>
                <w:sz w:val="28"/>
                <w:szCs w:val="28"/>
              </w:rPr>
              <w:t>organisers</w:t>
            </w:r>
            <w:proofErr w:type="spellEnd"/>
            <w:r w:rsidR="00D911C3">
              <w:rPr>
                <w:rFonts w:cstheme="minorHAnsi"/>
                <w:sz w:val="28"/>
                <w:szCs w:val="28"/>
              </w:rPr>
              <w:t xml:space="preserve"> contact details</w:t>
            </w:r>
            <w:r w:rsidR="00F926C3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5C2E5B85" w14:textId="229A10C0" w:rsidR="00F926C3" w:rsidRDefault="00F926C3" w:rsidP="00F926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 meeting to be brokered with both parties and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Community Council to explore solutions to its concerns regarding events that impact on the Village.</w:t>
            </w:r>
          </w:p>
          <w:p w14:paraId="5E0B453F" w14:textId="509B0F89" w:rsidR="004F2F0A" w:rsidRPr="0010607C" w:rsidRDefault="00D911C3" w:rsidP="004F2F0A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B8167CD" w14:textId="716C5F05" w:rsidR="00F926C3" w:rsidRDefault="00F926C3" w:rsidP="00F926C3">
            <w:pPr>
              <w:rPr>
                <w:rFonts w:cstheme="minorHAnsi"/>
                <w:sz w:val="28"/>
                <w:szCs w:val="28"/>
              </w:rPr>
            </w:pPr>
          </w:p>
          <w:p w14:paraId="4672DE21" w14:textId="131CF6AC" w:rsidR="00F926C3" w:rsidRPr="00336609" w:rsidRDefault="00336609" w:rsidP="003366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2.</w:t>
            </w:r>
            <w:r w:rsidR="00F926C3" w:rsidRPr="00336609">
              <w:rPr>
                <w:rFonts w:cstheme="minorHAnsi"/>
                <w:sz w:val="28"/>
                <w:szCs w:val="28"/>
              </w:rPr>
              <w:t xml:space="preserve">Concerning flooding on </w:t>
            </w:r>
            <w:r w:rsidR="00F926C3" w:rsidRPr="00336609">
              <w:rPr>
                <w:rFonts w:eastAsia="Arial" w:cstheme="minorHAnsi"/>
                <w:sz w:val="28"/>
                <w:szCs w:val="28"/>
              </w:rPr>
              <w:t xml:space="preserve"> the B4558 on the Brecon side of </w:t>
            </w:r>
            <w:proofErr w:type="spellStart"/>
            <w:r w:rsidR="00F926C3" w:rsidRPr="00336609">
              <w:rPr>
                <w:rFonts w:eastAsia="Arial" w:cstheme="minorHAnsi"/>
                <w:sz w:val="28"/>
                <w:szCs w:val="28"/>
              </w:rPr>
              <w:t>Menascin</w:t>
            </w:r>
            <w:proofErr w:type="spellEnd"/>
            <w:r w:rsidR="00F926C3" w:rsidRPr="00336609">
              <w:rPr>
                <w:rFonts w:eastAsia="Arial" w:cstheme="minorHAnsi"/>
                <w:sz w:val="28"/>
                <w:szCs w:val="28"/>
              </w:rPr>
              <w:t xml:space="preserve"> Bridge, Cllr Fitzpatrick reported that the road  is scheduled to be re-surfaced during April 2020 and this should </w:t>
            </w:r>
            <w:r w:rsidR="004B3628" w:rsidRPr="00336609">
              <w:rPr>
                <w:rFonts w:eastAsia="Arial" w:cstheme="minorHAnsi"/>
                <w:sz w:val="28"/>
                <w:szCs w:val="28"/>
              </w:rPr>
              <w:t>alleviate</w:t>
            </w:r>
            <w:r w:rsidR="00F926C3" w:rsidRPr="00336609">
              <w:rPr>
                <w:rFonts w:eastAsia="Arial" w:cstheme="minorHAnsi"/>
                <w:sz w:val="28"/>
                <w:szCs w:val="28"/>
              </w:rPr>
              <w:t xml:space="preserve"> the situation.</w:t>
            </w:r>
          </w:p>
          <w:p w14:paraId="6307571A" w14:textId="22E7F601" w:rsidR="00B37E68" w:rsidRPr="00336609" w:rsidRDefault="00336609" w:rsidP="00336609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3.</w:t>
            </w:r>
            <w:r w:rsidR="00A8477D" w:rsidRPr="00336609">
              <w:rPr>
                <w:rFonts w:eastAsia="Arial" w:cstheme="minorHAnsi"/>
                <w:sz w:val="28"/>
                <w:szCs w:val="28"/>
              </w:rPr>
              <w:t xml:space="preserve">A request had been made by Massive UK Ltd, </w:t>
            </w:r>
            <w:proofErr w:type="spellStart"/>
            <w:r w:rsidR="00A8477D" w:rsidRPr="00336609">
              <w:rPr>
                <w:rFonts w:eastAsia="Arial" w:cstheme="minorHAnsi"/>
                <w:sz w:val="28"/>
                <w:szCs w:val="28"/>
              </w:rPr>
              <w:t>organisers</w:t>
            </w:r>
            <w:proofErr w:type="spellEnd"/>
            <w:r w:rsidR="00A8477D" w:rsidRPr="00336609">
              <w:rPr>
                <w:rFonts w:eastAsia="Arial" w:cstheme="minorHAnsi"/>
                <w:sz w:val="28"/>
                <w:szCs w:val="28"/>
              </w:rPr>
              <w:t xml:space="preserve"> of the Alzheimer’s Society Trek26 to use the field to erect a marque. Clerk to inform Massive UK Ltd with costings £250 including a £50 refundable deposit. 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9689AF0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F3B41F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E50A247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FAF2FD9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B08E55D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A8C6F45" w14:textId="77777777" w:rsidR="00A8477D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B2BB5D4" w14:textId="77777777" w:rsidR="00A8477D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699C76" w14:textId="77777777" w:rsidR="00A8477D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A736460" w14:textId="77777777" w:rsidR="00A8477D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FB69D4" w14:textId="77777777" w:rsidR="00A8477D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77DE80AD" w:rsidR="00DA1B6F" w:rsidRPr="001F4826" w:rsidRDefault="00A8477D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1A0C4B" w:rsidRPr="001F4826" w14:paraId="40DC07F8" w14:textId="77777777" w:rsidTr="00D156AF">
        <w:tc>
          <w:tcPr>
            <w:tcW w:w="2552" w:type="dxa"/>
          </w:tcPr>
          <w:p w14:paraId="3EADADA1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14:paraId="27EAC638" w14:textId="77777777" w:rsidR="001A0C4B" w:rsidRPr="001F4826" w:rsidRDefault="001A0C4B" w:rsidP="001A0C4B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Correspondence</w:t>
            </w:r>
          </w:p>
          <w:p w14:paraId="58978869" w14:textId="764238E3" w:rsidR="00A354FF" w:rsidRDefault="00D22AFC" w:rsidP="00A354FF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1</w:t>
            </w:r>
            <w:r w:rsidR="004F2F0A">
              <w:rPr>
                <w:rFonts w:eastAsia="Arial" w:cstheme="minorHAnsi"/>
                <w:bCs/>
                <w:sz w:val="28"/>
                <w:szCs w:val="28"/>
              </w:rPr>
              <w:t xml:space="preserve">.  </w:t>
            </w:r>
            <w:r w:rsidR="004F2F0A" w:rsidRPr="004F2F0A">
              <w:rPr>
                <w:rFonts w:eastAsia="Arial" w:cstheme="minorHAnsi"/>
                <w:bCs/>
                <w:sz w:val="28"/>
                <w:szCs w:val="28"/>
              </w:rPr>
              <w:t>Rubbish Collection and Recycling Service</w:t>
            </w:r>
            <w:r w:rsidR="004F2F0A">
              <w:rPr>
                <w:rFonts w:eastAsia="Arial" w:cstheme="minorHAnsi"/>
                <w:bCs/>
                <w:sz w:val="28"/>
                <w:szCs w:val="28"/>
              </w:rPr>
              <w:t xml:space="preserve"> – A        response received from  Collett Evans at </w:t>
            </w:r>
            <w:proofErr w:type="spellStart"/>
            <w:r w:rsidR="004F2F0A"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 w:rsidR="004F2F0A">
              <w:rPr>
                <w:rFonts w:eastAsia="Arial" w:cstheme="minorHAnsi"/>
                <w:bCs/>
                <w:sz w:val="28"/>
                <w:szCs w:val="28"/>
              </w:rPr>
              <w:t xml:space="preserve"> County Council with reasons for the poor service </w:t>
            </w:r>
            <w:r w:rsidR="004F2F0A" w:rsidRPr="0010607C">
              <w:rPr>
                <w:rFonts w:eastAsia="Arial" w:cstheme="minorHAnsi"/>
                <w:bCs/>
                <w:sz w:val="28"/>
                <w:szCs w:val="28"/>
              </w:rPr>
              <w:t xml:space="preserve"> received</w:t>
            </w:r>
            <w:r w:rsidR="004F2F0A">
              <w:rPr>
                <w:rFonts w:eastAsia="Arial" w:cstheme="minorHAnsi"/>
                <w:bCs/>
                <w:sz w:val="28"/>
                <w:szCs w:val="28"/>
              </w:rPr>
              <w:t xml:space="preserve"> over Christmas and the New Year. She expressed her hope that this situation would not be repeated again.</w:t>
            </w:r>
          </w:p>
          <w:p w14:paraId="313A3286" w14:textId="4142EB45" w:rsidR="00A7262C" w:rsidRPr="00F17C76" w:rsidRDefault="00336609" w:rsidP="00D22AF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2.</w:t>
            </w:r>
            <w:r w:rsidR="00A354FF"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 w:rsidR="00D22AFC">
              <w:rPr>
                <w:rFonts w:eastAsia="Arial" w:cstheme="minorHAnsi"/>
                <w:bCs/>
                <w:sz w:val="28"/>
                <w:szCs w:val="28"/>
              </w:rPr>
              <w:t>Correspondence</w:t>
            </w:r>
            <w:r w:rsidR="00A354FF">
              <w:rPr>
                <w:rFonts w:eastAsia="Arial" w:cstheme="minorHAnsi"/>
                <w:bCs/>
                <w:sz w:val="28"/>
                <w:szCs w:val="28"/>
              </w:rPr>
              <w:t xml:space="preserve"> received from the </w:t>
            </w:r>
            <w:r w:rsidR="00D22AFC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A354FF">
              <w:rPr>
                <w:rFonts w:eastAsia="Arial" w:cstheme="minorHAnsi"/>
                <w:bCs/>
                <w:sz w:val="28"/>
                <w:szCs w:val="28"/>
              </w:rPr>
              <w:t xml:space="preserve">hair of Henderson Hall </w:t>
            </w:r>
            <w:r w:rsidR="00D22AFC">
              <w:rPr>
                <w:rFonts w:eastAsia="Arial" w:cstheme="minorHAnsi"/>
                <w:bCs/>
                <w:sz w:val="28"/>
                <w:szCs w:val="28"/>
              </w:rPr>
              <w:t xml:space="preserve">concerning the damage to the playing field as a result of bonfire night. The </w:t>
            </w:r>
            <w:r w:rsidR="00055BFC">
              <w:rPr>
                <w:rFonts w:eastAsia="Arial" w:cstheme="minorHAnsi"/>
                <w:bCs/>
                <w:sz w:val="28"/>
                <w:szCs w:val="28"/>
              </w:rPr>
              <w:t>Co</w:t>
            </w:r>
            <w:r w:rsidR="00D22AFC">
              <w:rPr>
                <w:rFonts w:eastAsia="Arial" w:cstheme="minorHAnsi"/>
                <w:bCs/>
                <w:sz w:val="28"/>
                <w:szCs w:val="28"/>
              </w:rPr>
              <w:t xml:space="preserve">mmunity </w:t>
            </w:r>
            <w:r w:rsidR="00055BFC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D22AFC">
              <w:rPr>
                <w:rFonts w:eastAsia="Arial" w:cstheme="minorHAnsi"/>
                <w:bCs/>
                <w:sz w:val="28"/>
                <w:szCs w:val="28"/>
              </w:rPr>
              <w:t>ouncil would like to thank him for his letter and welcomes his proposed solution</w:t>
            </w:r>
            <w:r w:rsidR="00055BFC">
              <w:rPr>
                <w:rFonts w:eastAsia="Arial" w:cstheme="minorHAnsi"/>
                <w:bCs/>
                <w:sz w:val="28"/>
                <w:szCs w:val="28"/>
              </w:rPr>
              <w:t>s.</w:t>
            </w:r>
            <w:r w:rsidR="00D22AFC" w:rsidRPr="00F17C7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CB9530B" w14:textId="47FE99B8" w:rsidR="00E36FEA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0C69D5CB" w14:textId="533B88C3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B0FCB9" w14:textId="6B348564" w:rsidR="00E36FEA" w:rsidRPr="001F4826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08A8DF9" w14:textId="77777777" w:rsidTr="00D156AF">
        <w:tc>
          <w:tcPr>
            <w:tcW w:w="2552" w:type="dxa"/>
          </w:tcPr>
          <w:p w14:paraId="5241BCA0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01C3A9A" w14:textId="34E631F2" w:rsidR="00B47273" w:rsidRPr="001F4826" w:rsidRDefault="009F64E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4E507FFA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34EDE4" w14:textId="61A99611" w:rsidR="001A0C4B" w:rsidRPr="001F4826" w:rsidRDefault="001A0C4B" w:rsidP="00E75EF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5BA063" w14:textId="77777777" w:rsidR="005D5397" w:rsidRPr="00F17C76" w:rsidRDefault="005D5397" w:rsidP="005D5397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17C76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One Voice Wales</w:t>
            </w:r>
          </w:p>
          <w:p w14:paraId="3106F591" w14:textId="61249B34" w:rsidR="009F64E8" w:rsidRPr="00F17C76" w:rsidRDefault="005D5397" w:rsidP="005D5397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Cllr Newberry will represent the Community Council at the Regional Meeting to be held on 21</w:t>
            </w:r>
            <w:r w:rsidRPr="004B3628">
              <w:rPr>
                <w:rFonts w:eastAsia="Calibri"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eastAsia="Calibri" w:cstheme="minorHAnsi"/>
                <w:sz w:val="28"/>
                <w:szCs w:val="28"/>
              </w:rPr>
              <w:t xml:space="preserve"> February 2020.</w:t>
            </w:r>
          </w:p>
        </w:tc>
        <w:tc>
          <w:tcPr>
            <w:tcW w:w="1985" w:type="dxa"/>
          </w:tcPr>
          <w:p w14:paraId="730777C4" w14:textId="71CA48D1" w:rsidR="001A0C4B" w:rsidRPr="001F4826" w:rsidRDefault="001A0C4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1A0C4B" w:rsidRPr="001F4826" w14:paraId="7E280574" w14:textId="77777777" w:rsidTr="00D156AF">
        <w:tc>
          <w:tcPr>
            <w:tcW w:w="2552" w:type="dxa"/>
          </w:tcPr>
          <w:p w14:paraId="203DCFBE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2336E614" w14:textId="77777777" w:rsidR="0094326E" w:rsidRDefault="005D5397" w:rsidP="005D5397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5D5397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VE DAY Celebrations</w:t>
            </w:r>
          </w:p>
          <w:p w14:paraId="1005F355" w14:textId="4F61B73C" w:rsidR="005D5397" w:rsidRPr="005D5397" w:rsidRDefault="005D5397" w:rsidP="005D5397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5397">
              <w:rPr>
                <w:rFonts w:ascii="Times New Roman" w:eastAsia="Calibri" w:hAnsi="Times New Roman" w:cs="Times New Roman"/>
                <w:sz w:val="28"/>
                <w:szCs w:val="28"/>
              </w:rPr>
              <w:t>After an in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D53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depth discussion it was agreed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not to arrange </w:t>
            </w:r>
            <w:r w:rsidR="0044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VE Day celebrations,  however the Community Council are happy to support any other </w:t>
            </w:r>
            <w:proofErr w:type="spellStart"/>
            <w:r w:rsidR="00443AD3">
              <w:rPr>
                <w:rFonts w:ascii="Times New Roman" w:eastAsia="Calibri" w:hAnsi="Times New Roman" w:cs="Times New Roman"/>
                <w:sz w:val="28"/>
                <w:szCs w:val="28"/>
              </w:rPr>
              <w:t>organisation</w:t>
            </w:r>
            <w:proofErr w:type="spellEnd"/>
            <w:r w:rsidR="00443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willing to arrange the celebrations.</w:t>
            </w:r>
          </w:p>
        </w:tc>
        <w:tc>
          <w:tcPr>
            <w:tcW w:w="1985" w:type="dxa"/>
          </w:tcPr>
          <w:p w14:paraId="49A21E26" w14:textId="77777777" w:rsidR="00E25731" w:rsidRDefault="00E25731" w:rsidP="00E25731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7CE2365" w14:textId="77777777" w:rsidR="00D156AF" w:rsidRDefault="00D156AF" w:rsidP="00D156AF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269E73D3" w:rsidR="00D156AF" w:rsidRPr="00D156AF" w:rsidRDefault="00D156AF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606634B1" w14:textId="2A2D4F84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68D82E8" w14:textId="051F64FF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2B7509DC" w14:textId="7DCA5810" w:rsidR="00DB6D91" w:rsidRPr="001F4826" w:rsidRDefault="00BF1B61" w:rsidP="00BF1B6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It was also reported that the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anal and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iver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rust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had reported the tree opposite the village shop had its crown lift. The Community Council is disappointed with the work carried out. </w:t>
            </w:r>
            <w:r w:rsidR="00055BFC">
              <w:rPr>
                <w:rFonts w:ascii="Times New Roman" w:eastAsia="Arial" w:hAnsi="Times New Roman" w:cs="Times New Roman"/>
                <w:sz w:val="28"/>
                <w:szCs w:val="28"/>
              </w:rPr>
              <w:t>This has now become an internal matter at the River Trust with the Canal Trust working with the contractors to ensure the work was done to specification.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77777777" w:rsidR="00892C3A" w:rsidRPr="001F4826" w:rsidRDefault="00892C3A" w:rsidP="00695F07">
            <w:pPr>
              <w:rPr>
                <w:rFonts w:eastAsia="Arial" w:cstheme="minorHAnsi"/>
                <w:sz w:val="28"/>
                <w:szCs w:val="28"/>
              </w:rPr>
            </w:pPr>
          </w:p>
          <w:p w14:paraId="0EA85C27" w14:textId="56A148E2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223616E9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898046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E16768C" w14:textId="7777777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44081663" w14:textId="60B470E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0C4B" w:rsidRPr="001F4826" w14:paraId="3302F084" w14:textId="77777777" w:rsidTr="00D156AF">
        <w:tc>
          <w:tcPr>
            <w:tcW w:w="2552" w:type="dxa"/>
          </w:tcPr>
          <w:p w14:paraId="5C195186" w14:textId="6E138359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14:paraId="15825B7F" w14:textId="20724934" w:rsidR="005F520F" w:rsidRPr="001F4826" w:rsidRDefault="009936AF" w:rsidP="001A0C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5A7F3B6B" w14:textId="77777777" w:rsidR="00AF6393" w:rsidRDefault="005F520F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Pr="001F4826">
              <w:rPr>
                <w:rFonts w:eastAsia="Arial" w:cstheme="minorHAnsi"/>
                <w:bCs/>
                <w:sz w:val="28"/>
                <w:szCs w:val="28"/>
              </w:rPr>
              <w:t xml:space="preserve"> Fitzpatrick reported </w:t>
            </w:r>
            <w:r w:rsidR="00AF6393">
              <w:rPr>
                <w:rFonts w:eastAsia="Arial" w:cstheme="minorHAnsi"/>
                <w:bCs/>
                <w:sz w:val="28"/>
                <w:szCs w:val="28"/>
              </w:rPr>
              <w:t>t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here had been a  5% 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increase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 in the Council Tax </w:t>
            </w:r>
            <w:r w:rsidR="008E2DC8">
              <w:rPr>
                <w:rFonts w:eastAsia="Arial" w:cstheme="minorHAnsi"/>
                <w:bCs/>
                <w:sz w:val="28"/>
                <w:szCs w:val="28"/>
              </w:rPr>
              <w:t>despite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 a </w:t>
            </w:r>
            <w:r w:rsidR="00AF6393">
              <w:rPr>
                <w:rFonts w:eastAsia="Arial" w:cstheme="minorHAnsi"/>
                <w:bCs/>
                <w:sz w:val="28"/>
                <w:szCs w:val="28"/>
              </w:rPr>
              <w:t>4.2%</w:t>
            </w:r>
            <w:r w:rsidR="00EA0EFF">
              <w:rPr>
                <w:rFonts w:eastAsia="Arial" w:cstheme="minorHAnsi"/>
                <w:bCs/>
                <w:sz w:val="28"/>
                <w:szCs w:val="28"/>
              </w:rPr>
              <w:t xml:space="preserve"> settlement from the Welsh Government</w:t>
            </w:r>
            <w:r w:rsidR="00AF6393">
              <w:rPr>
                <w:rFonts w:eastAsia="Arial" w:cstheme="minorHAnsi"/>
                <w:bCs/>
                <w:sz w:val="28"/>
                <w:szCs w:val="28"/>
              </w:rPr>
              <w:t xml:space="preserve"> that had not been passed on.</w:t>
            </w:r>
          </w:p>
          <w:p w14:paraId="75D306EB" w14:textId="314B0CE1" w:rsidR="00AF6393" w:rsidRDefault="008E2DC8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He also reported </w:t>
            </w:r>
            <w:r w:rsidR="00AF6393">
              <w:rPr>
                <w:rFonts w:eastAsia="Arial" w:cstheme="minorHAnsi"/>
                <w:bCs/>
                <w:sz w:val="28"/>
                <w:szCs w:val="28"/>
              </w:rPr>
              <w:t>Education, Children Services and Adult Services were all in Special Measures.</w:t>
            </w:r>
          </w:p>
          <w:p w14:paraId="2B19A772" w14:textId="77777777" w:rsidR="00AF6393" w:rsidRDefault="00AF6393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Locally the Highways department, after recent bad weather, were committed to spending money on roads.</w:t>
            </w:r>
          </w:p>
          <w:p w14:paraId="3AD4A248" w14:textId="77777777" w:rsidR="008E2DC8" w:rsidRDefault="00CB15F2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Fitzpartick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is in correspondence with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Nick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Willsons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about his concerns around planning application 19/17936FUL-Ty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Canol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>.</w:t>
            </w:r>
            <w:r w:rsidR="00055BFC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bCs/>
                <w:sz w:val="28"/>
                <w:szCs w:val="28"/>
              </w:rPr>
              <w:t>The Community Council has already raised its objections and observations to the Planning Department</w:t>
            </w:r>
            <w:r w:rsidR="00D72934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4CD3240D" w14:textId="541D5B39" w:rsidR="00AF6393" w:rsidRPr="001F4826" w:rsidRDefault="00AF6393" w:rsidP="008E2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The Landlord of the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The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Star in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Village spoke with  him about a music license and Cllr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Fitzpartrick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 advi</w:t>
            </w:r>
            <w:r w:rsidR="00DF02D9">
              <w:rPr>
                <w:rFonts w:eastAsia="Arial" w:cstheme="minorHAnsi"/>
                <w:bCs/>
                <w:sz w:val="28"/>
                <w:szCs w:val="28"/>
              </w:rPr>
              <w:t>c</w:t>
            </w:r>
            <w:r>
              <w:rPr>
                <w:rFonts w:eastAsia="Arial" w:cstheme="minorHAnsi"/>
                <w:bCs/>
                <w:sz w:val="28"/>
                <w:szCs w:val="28"/>
              </w:rPr>
              <w:t>e was  to include the community before applying.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BD331" w14:textId="77777777" w:rsidR="003F3292" w:rsidRPr="001F4826" w:rsidRDefault="003F329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B1AED00" w14:textId="05D26F63" w:rsidR="001A0C4B" w:rsidRPr="001F4826" w:rsidRDefault="001A0C4B" w:rsidP="001A0C4B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</w:p>
        </w:tc>
      </w:tr>
      <w:tr w:rsidR="001A0C4B" w:rsidRPr="001F4826" w14:paraId="6E9DCCEB" w14:textId="77777777" w:rsidTr="00D156AF">
        <w:tc>
          <w:tcPr>
            <w:tcW w:w="2552" w:type="dxa"/>
          </w:tcPr>
          <w:p w14:paraId="3BDACA7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D1D7CA" w14:textId="6C5747BF" w:rsidR="00C816A8" w:rsidRPr="001F4826" w:rsidRDefault="00C816A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5C8E9F70" w14:textId="6687666C" w:rsidR="00C816A8" w:rsidRPr="001F4826" w:rsidRDefault="00C816A8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AE6C899" w14:textId="77777777" w:rsidR="00C816A8" w:rsidRPr="001F4826" w:rsidRDefault="00C816A8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  <w:proofErr w:type="spellStart"/>
            <w:r w:rsidRPr="001F4826">
              <w:rPr>
                <w:rFonts w:eastAsia="Arial" w:cstheme="minorHAnsi"/>
                <w:b/>
                <w:sz w:val="28"/>
                <w:szCs w:val="28"/>
              </w:rPr>
              <w:t>Llandetty</w:t>
            </w:r>
            <w:proofErr w:type="spellEnd"/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Young Peoples Fund</w:t>
            </w:r>
          </w:p>
          <w:p w14:paraId="6D83EC14" w14:textId="1BA6AA61" w:rsidR="00057320" w:rsidRPr="001F4826" w:rsidRDefault="00BF1B61" w:rsidP="0005732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Defer to next meeting.</w:t>
            </w:r>
            <w:r w:rsidR="00057320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22C8FF3" w14:textId="4D32AE9B" w:rsidR="0094326E" w:rsidRPr="001F4826" w:rsidRDefault="0094326E" w:rsidP="00057320">
            <w:pPr>
              <w:contextualSpacing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9B2A75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46CBB" w14:textId="77777777" w:rsidR="001A0C4B" w:rsidRPr="001F4826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B25A8DB" w14:textId="40267D83" w:rsidR="00C816A8" w:rsidRPr="001F4826" w:rsidRDefault="00C36B5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 Baldwin</w:t>
            </w:r>
          </w:p>
          <w:p w14:paraId="024A11E9" w14:textId="66861026" w:rsidR="00C816A8" w:rsidRPr="001F4826" w:rsidRDefault="00C816A8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9936AF" w:rsidRPr="001F4826" w14:paraId="400B12C6" w14:textId="77777777" w:rsidTr="00D156AF">
        <w:tc>
          <w:tcPr>
            <w:tcW w:w="2552" w:type="dxa"/>
          </w:tcPr>
          <w:p w14:paraId="464C2740" w14:textId="77777777" w:rsidR="001A7F76" w:rsidRDefault="001A7F76" w:rsidP="001A7F76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65899E5" w14:textId="4A58A8AF" w:rsidR="009936AF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7355D49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CB17D71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4743B3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AD59D0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691F92E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AE9A9CA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1590066" w14:textId="4E70FD5B" w:rsidR="00287FED" w:rsidRDefault="00287FED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4B47E156" w14:textId="463896BC" w:rsidR="00E05C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Highway Matters</w:t>
            </w:r>
            <w:r w:rsidR="00E05CA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0AAA5DAD" w14:textId="69DB5F5B" w:rsidR="006C6CD0" w:rsidRPr="001F4826" w:rsidRDefault="006C6CD0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Highways Department 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had been contacted </w:t>
            </w:r>
            <w:r w:rsidRPr="001F4826">
              <w:rPr>
                <w:rFonts w:eastAsia="Arial" w:cstheme="minorHAnsi"/>
                <w:sz w:val="28"/>
                <w:szCs w:val="28"/>
              </w:rPr>
              <w:t>to report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that the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surface of the draw bridge</w:t>
            </w:r>
            <w:r w:rsidR="00033BA9" w:rsidRPr="001F4826">
              <w:rPr>
                <w:rFonts w:eastAsia="Arial" w:cstheme="minorHAnsi"/>
                <w:sz w:val="28"/>
                <w:szCs w:val="28"/>
              </w:rPr>
              <w:t xml:space="preserve"> was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breaking up, waiting </w:t>
            </w:r>
            <w:r w:rsidR="00CB15F2">
              <w:rPr>
                <w:rFonts w:eastAsia="Arial" w:cstheme="minorHAnsi"/>
                <w:sz w:val="28"/>
                <w:szCs w:val="28"/>
              </w:rPr>
              <w:t>work to commence.</w:t>
            </w:r>
            <w:r w:rsidR="00F11B7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61CA2FFA" w14:textId="7A1335CA" w:rsidR="009936AF" w:rsidRDefault="0092034D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Cs/>
                <w:sz w:val="28"/>
                <w:szCs w:val="28"/>
              </w:rPr>
              <w:t>A letter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 was sent  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to PCC Highways Department requesting that hedge trimming on the B4558 between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and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>be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brought forward as 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the </w:t>
            </w:r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road is used to access the Green Man Festival and the </w:t>
            </w:r>
            <w:proofErr w:type="spellStart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6C6CD0" w:rsidRPr="001F4826">
              <w:rPr>
                <w:rFonts w:eastAsia="Arial" w:cstheme="minorHAnsi"/>
                <w:bCs/>
                <w:sz w:val="28"/>
                <w:szCs w:val="28"/>
              </w:rPr>
              <w:t xml:space="preserve"> Show.</w:t>
            </w:r>
            <w:r w:rsidR="00033BA9" w:rsidRPr="001F4826">
              <w:rPr>
                <w:rFonts w:eastAsia="Arial" w:cstheme="minorHAnsi"/>
                <w:bCs/>
                <w:sz w:val="28"/>
                <w:szCs w:val="28"/>
              </w:rPr>
              <w:t xml:space="preserve"> Correspondence is ongoing, the clerk is seeking clarification. </w:t>
            </w:r>
            <w:r w:rsidR="00A47E3F">
              <w:rPr>
                <w:rFonts w:eastAsia="Arial" w:cstheme="minorHAnsi"/>
                <w:bCs/>
                <w:sz w:val="28"/>
                <w:szCs w:val="28"/>
              </w:rPr>
              <w:t xml:space="preserve">Verbal response from Mr. Vince </w:t>
            </w:r>
            <w:proofErr w:type="spellStart"/>
            <w:r w:rsidR="00A47E3F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A47E3F">
              <w:rPr>
                <w:rFonts w:eastAsia="Arial" w:cstheme="minorHAnsi"/>
                <w:bCs/>
                <w:sz w:val="28"/>
                <w:szCs w:val="28"/>
              </w:rPr>
              <w:t xml:space="preserve"> said he would speak with Mr. Alun Jones however, the contract for the following year had recently been signed. </w:t>
            </w:r>
            <w:r w:rsidR="00DD5886">
              <w:rPr>
                <w:rFonts w:eastAsia="Arial" w:cstheme="minorHAnsi"/>
                <w:bCs/>
                <w:sz w:val="28"/>
                <w:szCs w:val="28"/>
              </w:rPr>
              <w:t xml:space="preserve">Clerk to </w:t>
            </w:r>
            <w:r w:rsidR="00CB15F2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ontact </w:t>
            </w:r>
            <w:proofErr w:type="spellStart"/>
            <w:r w:rsidR="00A45A90"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A45A90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A45A90">
              <w:rPr>
                <w:rFonts w:eastAsia="Arial" w:cstheme="minorHAnsi"/>
                <w:bCs/>
                <w:sz w:val="28"/>
                <w:szCs w:val="28"/>
              </w:rPr>
              <w:t xml:space="preserve"> for an update</w:t>
            </w:r>
            <w:r w:rsidR="00DD5886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1FD7987F" w14:textId="49DF5220" w:rsidR="00DD5886" w:rsidRPr="001F4826" w:rsidRDefault="00336A30" w:rsidP="006C6CD0">
            <w:pPr>
              <w:pStyle w:val="ListParagraph"/>
              <w:numPr>
                <w:ilvl w:val="0"/>
                <w:numId w:val="5"/>
              </w:num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 xml:space="preserve">A concern received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of canoeists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parking outside  </w:t>
            </w:r>
            <w:proofErr w:type="spellStart"/>
            <w:r w:rsidR="006839E8">
              <w:rPr>
                <w:rFonts w:eastAsia="Arial" w:cstheme="minorHAnsi"/>
                <w:bCs/>
                <w:sz w:val="28"/>
                <w:szCs w:val="28"/>
              </w:rPr>
              <w:t>Llansantffraed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>C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hurch during 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Church Services, </w:t>
            </w:r>
            <w:r>
              <w:rPr>
                <w:rFonts w:eastAsia="Arial" w:cstheme="minorHAnsi"/>
                <w:bCs/>
                <w:sz w:val="28"/>
                <w:szCs w:val="28"/>
              </w:rPr>
              <w:t>blocking the Church entrance</w:t>
            </w:r>
            <w:r w:rsidR="006839E8">
              <w:rPr>
                <w:rFonts w:eastAsia="Arial" w:cstheme="minorHAnsi"/>
                <w:bCs/>
                <w:sz w:val="28"/>
                <w:szCs w:val="28"/>
              </w:rPr>
              <w:t xml:space="preserve"> and making it difficult for  the congregation to access the Church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. Clerk to write to the 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>Official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British 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>Canoeist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publication to inform their members to par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>k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in 3 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>B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ears layby opposite the 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>c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hurch. </w:t>
            </w:r>
            <w:proofErr w:type="gramStart"/>
            <w:r w:rsidR="00C96542">
              <w:rPr>
                <w:rFonts w:eastAsia="Arial" w:cstheme="minorHAnsi"/>
                <w:bCs/>
                <w:sz w:val="28"/>
                <w:szCs w:val="28"/>
              </w:rPr>
              <w:t>Also</w:t>
            </w:r>
            <w:proofErr w:type="gramEnd"/>
            <w:r w:rsidR="00C96542">
              <w:rPr>
                <w:rFonts w:eastAsia="Arial" w:cstheme="minorHAnsi"/>
                <w:bCs/>
                <w:sz w:val="28"/>
                <w:szCs w:val="28"/>
              </w:rPr>
              <w:t xml:space="preserve"> to ask the church warden to put up a notice showing 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>c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 xml:space="preserve">hurch 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>s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 xml:space="preserve">ervice dates and times </w:t>
            </w:r>
            <w:r w:rsidR="00164D6A">
              <w:rPr>
                <w:rFonts w:eastAsia="Arial" w:cstheme="minorHAnsi"/>
                <w:bCs/>
                <w:sz w:val="28"/>
                <w:szCs w:val="28"/>
              </w:rPr>
              <w:t>r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 xml:space="preserve">equesting 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CB15F2">
              <w:rPr>
                <w:rFonts w:eastAsia="Arial" w:cstheme="minorHAnsi"/>
                <w:bCs/>
                <w:sz w:val="28"/>
                <w:szCs w:val="28"/>
              </w:rPr>
              <w:t>canoeists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 xml:space="preserve"> not to park in</w:t>
            </w:r>
            <w:r w:rsidR="00A81CF4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C96542">
              <w:rPr>
                <w:rFonts w:eastAsia="Arial" w:cstheme="minorHAnsi"/>
                <w:bCs/>
                <w:sz w:val="28"/>
                <w:szCs w:val="28"/>
              </w:rPr>
              <w:t>front of the church on those dates.</w:t>
            </w:r>
            <w:r w:rsidR="00DD5886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7700C66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2975CC" w14:textId="75478499" w:rsidR="00112119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3B6EB00" w14:textId="2B623DF0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8FA9DAA" w14:textId="017F4C31" w:rsidR="0010607C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B9AA794" w14:textId="77777777" w:rsidR="0010607C" w:rsidRPr="001F4826" w:rsidRDefault="0010607C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6D785D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2FBB4E2" w14:textId="77777777" w:rsidR="00112119" w:rsidRPr="001F4826" w:rsidRDefault="00112119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0D5538B" w14:textId="42F2E6F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B9297AB" w14:textId="41D17F72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1309DD" w14:textId="7E6E27C4" w:rsidR="00287FED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2F88B27" w14:textId="77777777" w:rsidR="00287FED" w:rsidRPr="001F4826" w:rsidRDefault="00287FED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182DC01" w14:textId="77777777" w:rsidR="00416F4E" w:rsidRDefault="00416F4E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6749DA00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DF5F20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64A927D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1F01CE95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4EA8736C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9936A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0944CD00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E26125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52164785" w14:textId="066C84D5" w:rsidR="00C60EC4" w:rsidRPr="001F4826" w:rsidRDefault="00A47E3F" w:rsidP="00C60EC4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="00C60EC4"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480BBF7A" w14:textId="12BDF006" w:rsidR="0052603F" w:rsidRDefault="00C96542" w:rsidP="00C60EC4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20/18269/FUL and 20/18270/LBC, Bank House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>-on-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Usk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– </w:t>
            </w:r>
            <w:r w:rsidR="00B96613">
              <w:rPr>
                <w:rFonts w:eastAsia="Arial" w:cstheme="minorHAnsi"/>
                <w:sz w:val="28"/>
                <w:szCs w:val="28"/>
              </w:rPr>
              <w:t>T</w:t>
            </w:r>
            <w:r>
              <w:rPr>
                <w:rFonts w:eastAsia="Arial" w:cstheme="minorHAnsi"/>
                <w:sz w:val="28"/>
                <w:szCs w:val="28"/>
              </w:rPr>
              <w:t xml:space="preserve">ake down and rebuild chimney, replace modern windows and door on </w:t>
            </w:r>
            <w:r w:rsidR="0052603F">
              <w:rPr>
                <w:rFonts w:eastAsia="Arial" w:cstheme="minorHAnsi"/>
                <w:sz w:val="28"/>
                <w:szCs w:val="28"/>
              </w:rPr>
              <w:t>SE, SW and NE elevations. After discussion  it was agreed that the Community Council had no objections to the proposals.</w:t>
            </w:r>
          </w:p>
          <w:p w14:paraId="1DF44F17" w14:textId="29683828" w:rsidR="00B96613" w:rsidRDefault="0052603F" w:rsidP="00B96613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20/18286/CON</w:t>
            </w:r>
            <w:r w:rsidR="00B96613">
              <w:rPr>
                <w:rFonts w:eastAsia="Arial" w:cstheme="minorHAnsi"/>
                <w:sz w:val="28"/>
                <w:szCs w:val="28"/>
              </w:rPr>
              <w:t xml:space="preserve">, </w:t>
            </w:r>
            <w:proofErr w:type="spellStart"/>
            <w:r w:rsidR="00B96613">
              <w:rPr>
                <w:rFonts w:eastAsia="Arial" w:cstheme="minorHAnsi"/>
                <w:sz w:val="28"/>
                <w:szCs w:val="28"/>
              </w:rPr>
              <w:t>Llandetty</w:t>
            </w:r>
            <w:proofErr w:type="spellEnd"/>
            <w:r w:rsidR="00B96613">
              <w:rPr>
                <w:rFonts w:eastAsia="Arial" w:cstheme="minorHAnsi"/>
                <w:sz w:val="28"/>
                <w:szCs w:val="28"/>
              </w:rPr>
              <w:t xml:space="preserve"> Hall Farm- vary condition 2 of 19/16998/LBC to revise drawing 160A to 160B. . After discussion it was agreed that the Community Council had no objections to the proposals.</w:t>
            </w:r>
          </w:p>
          <w:p w14:paraId="37D7872E" w14:textId="1E3F1FBD" w:rsidR="00997D36" w:rsidRPr="001F4826" w:rsidRDefault="00997D36" w:rsidP="00C60EC4">
            <w:pPr>
              <w:ind w:left="142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69B5EB" w14:textId="7B9F6229" w:rsidR="009936AF" w:rsidRPr="001F4826" w:rsidRDefault="009936AF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C60EC4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64C4370F" w14:textId="034E43AF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26125">
              <w:rPr>
                <w:rFonts w:eastAsia="Arial" w:cstheme="minorHAnsi"/>
                <w:b/>
                <w:sz w:val="28"/>
                <w:szCs w:val="28"/>
              </w:rPr>
              <w:t xml:space="preserve">3 </w:t>
            </w:r>
          </w:p>
          <w:p w14:paraId="316CE720" w14:textId="77777777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A0F9990" w14:textId="77777777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7A4FEB4C" w:rsidR="00C60EC4" w:rsidRPr="001F4826" w:rsidRDefault="00C60EC4" w:rsidP="00C60EC4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BD3901F" w14:textId="0A8479E5" w:rsidR="00C60EC4" w:rsidRPr="001F4826" w:rsidRDefault="00E26125" w:rsidP="00C60EC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Hen</w:t>
            </w:r>
            <w:r w:rsidR="007D0A2E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r</w:t>
            </w: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y Vaughan Gardens  </w:t>
            </w:r>
          </w:p>
          <w:p w14:paraId="108145D4" w14:textId="2E186CEA" w:rsidR="00C60EC4" w:rsidRDefault="007D0A2E" w:rsidP="0050765E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Updated accounts of HVG was distributed to members. Cllr Thomas reported the HVG committee are considering installing ramps at both entrances to the HVG. </w:t>
            </w:r>
          </w:p>
          <w:p w14:paraId="704D2B48" w14:textId="34508814" w:rsidR="007D0A2E" w:rsidRPr="001F4826" w:rsidRDefault="007D0A2E" w:rsidP="0050765E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6B339" w14:textId="637F2716" w:rsidR="00C60EC4" w:rsidRPr="001F4826" w:rsidRDefault="00C60EC4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  </w:t>
            </w:r>
          </w:p>
          <w:p w14:paraId="1F8B9BF5" w14:textId="7382D86D" w:rsidR="00C60EC4" w:rsidRDefault="00C60EC4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DB5C601" w14:textId="77777777" w:rsidR="0050765E" w:rsidRPr="001F4826" w:rsidRDefault="0050765E" w:rsidP="00C60EC4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B825ECB" w14:textId="68D795B6" w:rsidR="00C60EC4" w:rsidRPr="001F4826" w:rsidRDefault="00C60EC4" w:rsidP="00C60EC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51C8D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7F23A741" w14:textId="448C14C8" w:rsidR="00D51C8D" w:rsidRPr="001F4826" w:rsidRDefault="00D51C8D" w:rsidP="00D51C8D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1A7F76"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12632107" w14:textId="77777777" w:rsidR="00D51C8D" w:rsidRPr="001F4826" w:rsidRDefault="00D51C8D" w:rsidP="00D51C8D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D51C8D" w:rsidRPr="001F4826" w:rsidRDefault="00D51C8D" w:rsidP="00D51C8D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D51C8D" w:rsidRPr="001F4826" w:rsidRDefault="00D51C8D" w:rsidP="00D51C8D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22FB9B47" w14:textId="77777777" w:rsidR="00D51C8D" w:rsidRDefault="00B473E7" w:rsidP="00B473E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B473E7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PCSO Billy Dunne</w:t>
            </w:r>
          </w:p>
          <w:p w14:paraId="5BC9E816" w14:textId="6007C664" w:rsidR="00B473E7" w:rsidRPr="00B473E7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 w:rsidRPr="00B473E7">
              <w:rPr>
                <w:rFonts w:eastAsia="Arial" w:cstheme="minorHAnsi"/>
                <w:sz w:val="28"/>
                <w:szCs w:val="28"/>
              </w:rPr>
              <w:t xml:space="preserve">PCSO </w:t>
            </w:r>
            <w:r>
              <w:rPr>
                <w:rFonts w:eastAsia="Arial" w:cstheme="minorHAnsi"/>
                <w:sz w:val="28"/>
                <w:szCs w:val="28"/>
              </w:rPr>
              <w:t xml:space="preserve">Billy Dunne </w:t>
            </w:r>
            <w:r w:rsidRPr="00B473E7">
              <w:rPr>
                <w:rFonts w:eastAsia="Arial" w:cstheme="minorHAnsi"/>
                <w:sz w:val="28"/>
                <w:szCs w:val="28"/>
              </w:rPr>
              <w:t>was unable to attend sent his apologies and will reschedule</w:t>
            </w:r>
            <w:r w:rsidR="00055BFC">
              <w:rPr>
                <w:rFonts w:eastAsia="Arial" w:cstheme="minorHAnsi"/>
                <w:sz w:val="28"/>
                <w:szCs w:val="28"/>
              </w:rPr>
              <w:t>. Clerk to forward future meeting dates.</w:t>
            </w:r>
            <w:r w:rsidRPr="00B473E7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CE5608E" w14:textId="124B540B" w:rsidR="00B473E7" w:rsidRPr="00B473E7" w:rsidRDefault="00B473E7" w:rsidP="00B473E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7D027C6" w14:textId="1B25A81E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5DAC8C7" w14:textId="77777777" w:rsidR="00D51C8D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6B6143B" w14:textId="3998CC1A" w:rsidR="00D51C8D" w:rsidRPr="001F4826" w:rsidRDefault="00D51C8D" w:rsidP="00D51C8D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B473E7" w:rsidRPr="001F4826" w14:paraId="4704EC02" w14:textId="77777777" w:rsidTr="00D156AF">
        <w:trPr>
          <w:trHeight w:val="2664"/>
        </w:trPr>
        <w:tc>
          <w:tcPr>
            <w:tcW w:w="2552" w:type="dxa"/>
          </w:tcPr>
          <w:p w14:paraId="20EC4B50" w14:textId="41AA37AC" w:rsidR="00B473E7" w:rsidRPr="001F4826" w:rsidRDefault="00B473E7" w:rsidP="00B473E7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0EE56F19" w14:textId="77777777" w:rsidR="00B473E7" w:rsidRPr="001F4826" w:rsidRDefault="00B473E7" w:rsidP="00B473E7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Community Council Assets</w:t>
            </w:r>
          </w:p>
          <w:p w14:paraId="12E3C63C" w14:textId="658561F6" w:rsidR="00B473E7" w:rsidRPr="001F4826" w:rsidRDefault="00B473E7" w:rsidP="00B473E7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Play Equipment- Cllr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Parry has  developed  the inspection Rota for the coming year, which was circulated and populated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8C1E1C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at </w:t>
            </w:r>
            <w:r w:rsidR="00F354CD">
              <w:rPr>
                <w:rFonts w:eastAsia="Arial" w:cstheme="minorHAnsi"/>
                <w:color w:val="000000" w:themeColor="text1"/>
                <w:sz w:val="28"/>
                <w:szCs w:val="28"/>
              </w:rPr>
              <w:t>t</w:t>
            </w:r>
            <w:r w:rsidR="008C1E1C">
              <w:rPr>
                <w:rFonts w:eastAsia="Arial" w:cstheme="minorHAnsi"/>
                <w:color w:val="000000" w:themeColor="text1"/>
                <w:sz w:val="28"/>
                <w:szCs w:val="28"/>
              </w:rPr>
              <w:t>he meeting.</w:t>
            </w:r>
          </w:p>
          <w:p w14:paraId="4738AF75" w14:textId="77777777" w:rsidR="00B473E7" w:rsidRPr="001F4826" w:rsidRDefault="00B473E7" w:rsidP="00B473E7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Table Tennis Table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Area–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Site meeting had taken place with 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Cllr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s Burdon and Short along with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Steve Morris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. Quote received </w:t>
            </w: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>to clear the area as part of the maintenance contract.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This was a day rate, Clerk to respond requesting a fixed price.</w:t>
            </w:r>
          </w:p>
          <w:p w14:paraId="64AFF62A" w14:textId="77777777" w:rsidR="00B473E7" w:rsidRDefault="00B473E7" w:rsidP="00B473E7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Solid base for picnic table- awaiting work to be carried out by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JLStephens</w:t>
            </w:r>
            <w:proofErr w:type="spellEnd"/>
          </w:p>
          <w:p w14:paraId="3FA26B49" w14:textId="77777777" w:rsidR="00B473E7" w:rsidRDefault="00B473E7" w:rsidP="008C1E1C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 w:rsidRPr="008C1E1C">
              <w:rPr>
                <w:rFonts w:eastAsia="Arial" w:cstheme="minorHAnsi"/>
                <w:sz w:val="28"/>
                <w:szCs w:val="28"/>
              </w:rPr>
              <w:t xml:space="preserve">Caretaker Duties- Caretaker has developed an </w:t>
            </w:r>
            <w:r w:rsidR="008C1E1C" w:rsidRPr="008C1E1C"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Pr="008C1E1C">
              <w:rPr>
                <w:rFonts w:eastAsia="Arial" w:cstheme="minorHAnsi"/>
                <w:sz w:val="28"/>
                <w:szCs w:val="28"/>
              </w:rPr>
              <w:t>i</w:t>
            </w:r>
            <w:r w:rsidR="00920950" w:rsidRPr="008C1E1C">
              <w:rPr>
                <w:rFonts w:eastAsia="Arial" w:cstheme="minorHAnsi"/>
                <w:sz w:val="28"/>
                <w:szCs w:val="28"/>
              </w:rPr>
              <w:t>nventory</w:t>
            </w:r>
            <w:r w:rsidRPr="008C1E1C">
              <w:rPr>
                <w:rFonts w:eastAsia="Arial" w:cstheme="minorHAnsi"/>
                <w:sz w:val="28"/>
                <w:szCs w:val="28"/>
              </w:rPr>
              <w:t xml:space="preserve"> for the MUGA lockup, which was adopted by the meeting.</w:t>
            </w:r>
          </w:p>
          <w:p w14:paraId="24121095" w14:textId="4A6D7DF1" w:rsidR="008C1E1C" w:rsidRPr="008C1E1C" w:rsidRDefault="008C1E1C" w:rsidP="008C1E1C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G&amp;K Mole Patrol</w:t>
            </w:r>
            <w:r w:rsidR="00F354CD">
              <w:rPr>
                <w:rFonts w:eastAsia="Arial" w:cstheme="minorHAnsi"/>
                <w:sz w:val="28"/>
                <w:szCs w:val="28"/>
              </w:rPr>
              <w:t xml:space="preserve"> ap</w:t>
            </w:r>
            <w:r>
              <w:rPr>
                <w:rFonts w:eastAsia="Arial" w:cstheme="minorHAnsi"/>
                <w:sz w:val="28"/>
                <w:szCs w:val="28"/>
              </w:rPr>
              <w:t xml:space="preserve">pointed to clear the field of moles which had been carried out.  </w:t>
            </w:r>
          </w:p>
        </w:tc>
        <w:tc>
          <w:tcPr>
            <w:tcW w:w="1985" w:type="dxa"/>
          </w:tcPr>
          <w:p w14:paraId="15F962C7" w14:textId="37F9C572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41887AD" w14:textId="3C19A27C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7B3016" w14:textId="16F088F2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4C2744C" w14:textId="52F44CEB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137ADE3" w14:textId="5016A120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F30234B" w14:textId="61E16DEB" w:rsidR="00B473E7" w:rsidRDefault="00920950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498D052" w14:textId="457C9B6D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6382EE" w14:textId="7CA2D899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5C5441" w14:textId="6F78699E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78D5F8" w14:textId="2BB589CD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E7436F1" w14:textId="7B6CA19A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1807A13" w14:textId="08D7D863" w:rsidR="00B473E7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63A4B45" w14:textId="77777777" w:rsidR="00B473E7" w:rsidRPr="001F4826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412F9C5" w14:textId="18422A6E" w:rsidR="00B473E7" w:rsidRPr="001F4826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B473E7" w:rsidRPr="001F4826" w14:paraId="208566F2" w14:textId="77777777" w:rsidTr="00D156AF">
        <w:trPr>
          <w:trHeight w:val="1179"/>
        </w:trPr>
        <w:tc>
          <w:tcPr>
            <w:tcW w:w="2552" w:type="dxa"/>
          </w:tcPr>
          <w:p w14:paraId="6454C243" w14:textId="5BE40664" w:rsidR="00B473E7" w:rsidRPr="001F4826" w:rsidRDefault="00B473E7" w:rsidP="00B473E7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14:paraId="3097BE50" w14:textId="77777777" w:rsidR="00B473E7" w:rsidRPr="001F4826" w:rsidRDefault="00B473E7" w:rsidP="00B473E7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486CD33C" w14:textId="4DD1447B" w:rsidR="00B473E7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Audit- </w:t>
            </w:r>
            <w:r>
              <w:rPr>
                <w:rFonts w:eastAsia="Arial" w:cstheme="minorHAnsi"/>
                <w:sz w:val="28"/>
                <w:szCs w:val="28"/>
              </w:rPr>
              <w:t>Final</w:t>
            </w:r>
            <w:r w:rsidR="00920950">
              <w:rPr>
                <w:rFonts w:eastAsia="Arial" w:cstheme="minorHAnsi"/>
                <w:sz w:val="28"/>
                <w:szCs w:val="28"/>
              </w:rPr>
              <w:t xml:space="preserve"> audit </w:t>
            </w:r>
            <w:r>
              <w:rPr>
                <w:rFonts w:eastAsia="Arial" w:cstheme="minorHAnsi"/>
                <w:sz w:val="28"/>
                <w:szCs w:val="28"/>
              </w:rPr>
              <w:t xml:space="preserve"> report received which was </w:t>
            </w:r>
            <w:proofErr w:type="gramStart"/>
            <w:r>
              <w:rPr>
                <w:rFonts w:eastAsia="Arial" w:cstheme="minorHAnsi"/>
                <w:sz w:val="28"/>
                <w:szCs w:val="28"/>
              </w:rPr>
              <w:t>a</w:t>
            </w:r>
            <w:proofErr w:type="gramEnd"/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C1E1C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F254D7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F51E76">
              <w:rPr>
                <w:rFonts w:eastAsia="Arial" w:cstheme="minorHAnsi"/>
                <w:sz w:val="28"/>
                <w:szCs w:val="28"/>
              </w:rPr>
              <w:t>un</w:t>
            </w:r>
            <w:r>
              <w:rPr>
                <w:rFonts w:eastAsia="Arial" w:cstheme="minorHAnsi"/>
                <w:sz w:val="28"/>
                <w:szCs w:val="28"/>
              </w:rPr>
              <w:t xml:space="preserve">qualified report, </w:t>
            </w:r>
            <w:r w:rsidR="00920950">
              <w:rPr>
                <w:rFonts w:eastAsia="Arial" w:cstheme="minorHAnsi"/>
                <w:sz w:val="28"/>
                <w:szCs w:val="28"/>
              </w:rPr>
              <w:t>this was</w:t>
            </w:r>
            <w:r>
              <w:rPr>
                <w:rFonts w:eastAsia="Arial" w:cstheme="minorHAnsi"/>
                <w:sz w:val="28"/>
                <w:szCs w:val="28"/>
              </w:rPr>
              <w:t xml:space="preserve"> happily received as it was a clear report with no issues raised.</w:t>
            </w:r>
          </w:p>
          <w:p w14:paraId="11F08C47" w14:textId="72C13498" w:rsidR="00B473E7" w:rsidRPr="001F4826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 V</w:t>
            </w:r>
            <w:r w:rsidR="00F354CD">
              <w:rPr>
                <w:rFonts w:eastAsia="Arial" w:cstheme="minorHAnsi"/>
                <w:sz w:val="28"/>
                <w:szCs w:val="28"/>
              </w:rPr>
              <w:t>AT</w:t>
            </w:r>
            <w:r>
              <w:rPr>
                <w:rFonts w:eastAsia="Arial" w:cstheme="minorHAnsi"/>
                <w:sz w:val="28"/>
                <w:szCs w:val="28"/>
              </w:rPr>
              <w:t xml:space="preserve"> update- A claim had been lodged </w:t>
            </w:r>
            <w:r w:rsidR="00F354CD">
              <w:rPr>
                <w:rFonts w:eastAsia="Arial" w:cstheme="minorHAnsi"/>
                <w:sz w:val="28"/>
                <w:szCs w:val="28"/>
              </w:rPr>
              <w:t xml:space="preserve">for a </w:t>
            </w:r>
            <w:r>
              <w:rPr>
                <w:rFonts w:eastAsia="Arial" w:cstheme="minorHAnsi"/>
                <w:sz w:val="28"/>
                <w:szCs w:val="28"/>
              </w:rPr>
              <w:t xml:space="preserve"> VAT refund.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4422D59" w14:textId="77777777" w:rsidR="00B473E7" w:rsidRPr="001F4826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c.  Current </w:t>
            </w:r>
            <w:r>
              <w:rPr>
                <w:rFonts w:eastAsia="Arial" w:cstheme="minorHAnsi"/>
                <w:sz w:val="28"/>
                <w:szCs w:val="28"/>
              </w:rPr>
              <w:t>fi</w:t>
            </w:r>
            <w:r w:rsidRPr="001F4826">
              <w:rPr>
                <w:rFonts w:eastAsia="Arial" w:cstheme="minorHAnsi"/>
                <w:sz w:val="28"/>
                <w:szCs w:val="28"/>
              </w:rPr>
              <w:t>nancial position was reported</w:t>
            </w:r>
            <w:r>
              <w:rPr>
                <w:rFonts w:eastAsia="Arial" w:cstheme="minorHAnsi"/>
                <w:sz w:val="28"/>
                <w:szCs w:val="28"/>
              </w:rPr>
              <w:t xml:space="preserve">.    </w:t>
            </w:r>
          </w:p>
          <w:p w14:paraId="764CD704" w14:textId="53E4FB40" w:rsidR="00F354CD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d. Invoices </w:t>
            </w:r>
            <w:r>
              <w:rPr>
                <w:rFonts w:eastAsia="Arial" w:cstheme="minorHAnsi"/>
                <w:sz w:val="28"/>
                <w:szCs w:val="28"/>
              </w:rPr>
              <w:t>for approval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–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Angl</w:t>
            </w:r>
            <w:r w:rsidR="00920950">
              <w:rPr>
                <w:rFonts w:eastAsia="Arial" w:cstheme="minorHAnsi"/>
                <w:sz w:val="28"/>
                <w:szCs w:val="28"/>
              </w:rPr>
              <w:t>ezarke</w:t>
            </w:r>
            <w:proofErr w:type="spellEnd"/>
            <w:r w:rsidR="00920950">
              <w:rPr>
                <w:rFonts w:eastAsia="Arial" w:cstheme="minorHAnsi"/>
                <w:sz w:val="28"/>
                <w:szCs w:val="28"/>
              </w:rPr>
              <w:t xml:space="preserve">  Dixon</w:t>
            </w:r>
            <w:r w:rsidR="00F254D7">
              <w:rPr>
                <w:rFonts w:eastAsia="Arial" w:cstheme="minorHAnsi"/>
                <w:sz w:val="28"/>
                <w:szCs w:val="28"/>
              </w:rPr>
              <w:t>-</w:t>
            </w:r>
            <w:r w:rsidR="00920950">
              <w:rPr>
                <w:rFonts w:eastAsia="Arial" w:cstheme="minorHAnsi"/>
                <w:sz w:val="28"/>
                <w:szCs w:val="28"/>
              </w:rPr>
              <w:t>signage for H</w:t>
            </w:r>
            <w:r w:rsidR="00F354CD">
              <w:rPr>
                <w:rFonts w:eastAsia="Arial" w:cstheme="minorHAnsi"/>
                <w:sz w:val="28"/>
                <w:szCs w:val="28"/>
              </w:rPr>
              <w:t>enry Vaughan Gardens</w:t>
            </w:r>
            <w:r w:rsidR="008C1E1C">
              <w:rPr>
                <w:rFonts w:eastAsia="Arial" w:cstheme="minorHAnsi"/>
                <w:sz w:val="28"/>
                <w:szCs w:val="28"/>
              </w:rPr>
              <w:t>,</w:t>
            </w:r>
            <w:r>
              <w:rPr>
                <w:rFonts w:eastAsia="Arial" w:cstheme="minorHAnsi"/>
                <w:sz w:val="28"/>
                <w:szCs w:val="28"/>
              </w:rPr>
              <w:t xml:space="preserve"> Bobbins</w:t>
            </w:r>
            <w:r w:rsidR="00F254D7">
              <w:rPr>
                <w:rFonts w:eastAsia="Arial" w:cstheme="minorHAnsi"/>
                <w:sz w:val="28"/>
                <w:szCs w:val="28"/>
              </w:rPr>
              <w:t>-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F354CD">
              <w:rPr>
                <w:rFonts w:eastAsia="Arial" w:cstheme="minorHAnsi"/>
                <w:sz w:val="28"/>
                <w:szCs w:val="28"/>
              </w:rPr>
              <w:t xml:space="preserve">printing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</w:t>
            </w:r>
            <w:r w:rsidR="00F354CD">
              <w:rPr>
                <w:rFonts w:eastAsia="Arial" w:cstheme="minorHAnsi"/>
                <w:sz w:val="28"/>
                <w:szCs w:val="28"/>
              </w:rPr>
              <w:t>y</w:t>
            </w:r>
            <w:r>
              <w:rPr>
                <w:rFonts w:eastAsia="Arial" w:cstheme="minorHAnsi"/>
                <w:sz w:val="28"/>
                <w:szCs w:val="28"/>
              </w:rPr>
              <w:t>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Matters</w:t>
            </w:r>
            <w:r w:rsidR="00F354CD">
              <w:rPr>
                <w:rFonts w:eastAsia="Arial" w:cstheme="minorHAnsi"/>
                <w:sz w:val="28"/>
                <w:szCs w:val="28"/>
              </w:rPr>
              <w:t>,</w:t>
            </w:r>
            <w:r w:rsidR="00920950">
              <w:rPr>
                <w:rFonts w:eastAsia="Arial" w:cstheme="minorHAnsi"/>
                <w:sz w:val="28"/>
                <w:szCs w:val="28"/>
              </w:rPr>
              <w:t xml:space="preserve"> One Voice Wales</w:t>
            </w:r>
            <w:r w:rsidR="00F354CD">
              <w:rPr>
                <w:rFonts w:eastAsia="Arial" w:cstheme="minorHAnsi"/>
                <w:sz w:val="28"/>
                <w:szCs w:val="28"/>
              </w:rPr>
              <w:t>-</w:t>
            </w:r>
            <w:r w:rsidR="00920950">
              <w:rPr>
                <w:rFonts w:eastAsia="Arial" w:cstheme="minorHAnsi"/>
                <w:sz w:val="28"/>
                <w:szCs w:val="28"/>
              </w:rPr>
              <w:t xml:space="preserve"> membership renewal</w:t>
            </w:r>
            <w:r w:rsidR="008C1E1C">
              <w:rPr>
                <w:rFonts w:eastAsia="Arial" w:cstheme="minorHAnsi"/>
                <w:sz w:val="28"/>
                <w:szCs w:val="28"/>
              </w:rPr>
              <w:t xml:space="preserve">, </w:t>
            </w:r>
          </w:p>
          <w:p w14:paraId="2CD863EE" w14:textId="36BFC748" w:rsidR="00B473E7" w:rsidRDefault="00F354CD" w:rsidP="00B473E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R G </w:t>
            </w:r>
            <w:r w:rsidR="00920950">
              <w:rPr>
                <w:rFonts w:eastAsia="Arial" w:cstheme="minorHAnsi"/>
                <w:sz w:val="28"/>
                <w:szCs w:val="28"/>
              </w:rPr>
              <w:t>Abram</w:t>
            </w:r>
            <w:r>
              <w:rPr>
                <w:rFonts w:eastAsia="Arial" w:cstheme="minorHAnsi"/>
                <w:sz w:val="28"/>
                <w:szCs w:val="28"/>
              </w:rPr>
              <w:t>-</w:t>
            </w:r>
            <w:proofErr w:type="spellStart"/>
            <w:r w:rsidR="00920950"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 w:rsidR="00920950">
              <w:rPr>
                <w:rFonts w:eastAsia="Arial" w:cstheme="minorHAnsi"/>
                <w:sz w:val="28"/>
                <w:szCs w:val="28"/>
              </w:rPr>
              <w:t xml:space="preserve"> Matters  </w:t>
            </w:r>
          </w:p>
          <w:p w14:paraId="047E76F5" w14:textId="07042CD5" w:rsidR="00B473E7" w:rsidRDefault="00B473E7" w:rsidP="00B473E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e.   </w:t>
            </w:r>
            <w:r w:rsidRPr="00833795">
              <w:rPr>
                <w:rFonts w:eastAsia="Arial" w:cstheme="minorHAnsi"/>
                <w:sz w:val="28"/>
                <w:szCs w:val="28"/>
              </w:rPr>
              <w:t>Precept 2020/21</w:t>
            </w:r>
            <w:r w:rsidR="0048635C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833795">
              <w:rPr>
                <w:rFonts w:eastAsia="Arial" w:cstheme="minorHAnsi"/>
                <w:sz w:val="28"/>
                <w:szCs w:val="28"/>
              </w:rPr>
              <w:t xml:space="preserve">- </w:t>
            </w:r>
            <w:r>
              <w:rPr>
                <w:rFonts w:eastAsia="Arial" w:cstheme="minorHAnsi"/>
                <w:sz w:val="28"/>
                <w:szCs w:val="28"/>
              </w:rPr>
              <w:t xml:space="preserve">Precept form </w:t>
            </w:r>
            <w:r w:rsidR="0048635C">
              <w:rPr>
                <w:rFonts w:eastAsia="Arial" w:cstheme="minorHAnsi"/>
                <w:sz w:val="28"/>
                <w:szCs w:val="28"/>
              </w:rPr>
              <w:t>has been</w:t>
            </w:r>
            <w:r>
              <w:rPr>
                <w:rFonts w:eastAsia="Arial" w:cstheme="minorHAnsi"/>
                <w:sz w:val="28"/>
                <w:szCs w:val="28"/>
              </w:rPr>
              <w:t xml:space="preserve"> lodged with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Council.</w:t>
            </w:r>
          </w:p>
          <w:p w14:paraId="22AD7842" w14:textId="539157B5" w:rsidR="00B473E7" w:rsidRPr="001F4826" w:rsidRDefault="008C1E1C" w:rsidP="00B473E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f.</w:t>
            </w:r>
            <w:r w:rsidR="002F0A57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2F0A57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2F0A57">
              <w:rPr>
                <w:rFonts w:eastAsia="Arial" w:cstheme="minorHAnsi"/>
                <w:sz w:val="28"/>
                <w:szCs w:val="28"/>
              </w:rPr>
              <w:t xml:space="preserve"> requested a </w:t>
            </w:r>
            <w:r>
              <w:rPr>
                <w:rFonts w:eastAsia="Arial" w:cstheme="minorHAnsi"/>
                <w:sz w:val="28"/>
                <w:szCs w:val="28"/>
              </w:rPr>
              <w:t xml:space="preserve"> meeting of the Finance </w:t>
            </w:r>
            <w:r w:rsidR="00F354CD">
              <w:rPr>
                <w:rFonts w:eastAsia="Arial" w:cstheme="minorHAnsi"/>
                <w:sz w:val="28"/>
                <w:szCs w:val="28"/>
              </w:rPr>
              <w:t>C</w:t>
            </w:r>
            <w:r>
              <w:rPr>
                <w:rFonts w:eastAsia="Arial" w:cstheme="minorHAnsi"/>
                <w:sz w:val="28"/>
                <w:szCs w:val="28"/>
              </w:rPr>
              <w:t xml:space="preserve">ommittee be arranged to </w:t>
            </w:r>
            <w:r w:rsidR="00F254D7">
              <w:rPr>
                <w:rFonts w:eastAsia="Arial" w:cstheme="minorHAnsi"/>
                <w:sz w:val="28"/>
                <w:szCs w:val="28"/>
              </w:rPr>
              <w:t>discus</w:t>
            </w:r>
            <w:r w:rsidR="00F354CD">
              <w:rPr>
                <w:rFonts w:eastAsia="Arial" w:cstheme="minorHAnsi"/>
                <w:sz w:val="28"/>
                <w:szCs w:val="28"/>
              </w:rPr>
              <w:t>s</w:t>
            </w:r>
            <w:r>
              <w:rPr>
                <w:rFonts w:eastAsia="Arial" w:cstheme="minorHAnsi"/>
                <w:sz w:val="28"/>
                <w:szCs w:val="28"/>
              </w:rPr>
              <w:t xml:space="preserve"> the </w:t>
            </w:r>
            <w:r w:rsidR="00F354CD">
              <w:rPr>
                <w:rFonts w:eastAsia="Arial" w:cstheme="minorHAnsi"/>
                <w:sz w:val="28"/>
                <w:szCs w:val="28"/>
              </w:rPr>
              <w:t>R</w:t>
            </w:r>
            <w:r>
              <w:rPr>
                <w:rFonts w:eastAsia="Arial" w:cstheme="minorHAnsi"/>
                <w:sz w:val="28"/>
                <w:szCs w:val="28"/>
              </w:rPr>
              <w:t xml:space="preserve">eserved </w:t>
            </w:r>
            <w:r w:rsidR="00F354CD">
              <w:rPr>
                <w:rFonts w:eastAsia="Arial" w:cstheme="minorHAnsi"/>
                <w:sz w:val="28"/>
                <w:szCs w:val="28"/>
              </w:rPr>
              <w:t>A</w:t>
            </w:r>
            <w:r>
              <w:rPr>
                <w:rFonts w:eastAsia="Arial" w:cstheme="minorHAnsi"/>
                <w:sz w:val="28"/>
                <w:szCs w:val="28"/>
              </w:rPr>
              <w:t>ccount.</w:t>
            </w:r>
          </w:p>
        </w:tc>
        <w:tc>
          <w:tcPr>
            <w:tcW w:w="1985" w:type="dxa"/>
          </w:tcPr>
          <w:p w14:paraId="554D38D2" w14:textId="77777777" w:rsidR="00B473E7" w:rsidRPr="001F4826" w:rsidRDefault="00B473E7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DDA2BDD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979406E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17D86D3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FB14535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C3841E3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EBF9692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C511B68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C26273C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3F95142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5405540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0A5A981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F16A504" w14:textId="12879ED1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7E48639" w14:textId="77777777" w:rsidR="00F354CD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3EB2F60" w14:textId="32C57048" w:rsidR="00B473E7" w:rsidRPr="001F4826" w:rsidRDefault="00F354CD" w:rsidP="00B473E7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</w:tbl>
    <w:p w14:paraId="0BEFF319" w14:textId="77777777" w:rsidR="00B473E7" w:rsidRPr="001F4826" w:rsidRDefault="00B473E7" w:rsidP="00B473E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 of </w:t>
      </w:r>
      <w:r w:rsidRPr="001F4826">
        <w:rPr>
          <w:b/>
          <w:bCs/>
          <w:sz w:val="28"/>
          <w:szCs w:val="28"/>
          <w:u w:val="single"/>
        </w:rPr>
        <w:t>Next Meeting</w:t>
      </w:r>
    </w:p>
    <w:p w14:paraId="0F4DB8F6" w14:textId="541159C5" w:rsidR="00B473E7" w:rsidRPr="001F4826" w:rsidRDefault="00B473E7" w:rsidP="00B473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856D7">
        <w:rPr>
          <w:sz w:val="28"/>
          <w:szCs w:val="28"/>
        </w:rPr>
        <w:t>6</w:t>
      </w:r>
      <w:r w:rsidRPr="008337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856D7">
        <w:rPr>
          <w:sz w:val="28"/>
          <w:szCs w:val="28"/>
        </w:rPr>
        <w:t>March 20</w:t>
      </w:r>
      <w:r>
        <w:rPr>
          <w:sz w:val="28"/>
          <w:szCs w:val="28"/>
        </w:rPr>
        <w:t>20</w:t>
      </w:r>
      <w:r w:rsidRPr="001F4826">
        <w:rPr>
          <w:sz w:val="28"/>
          <w:szCs w:val="28"/>
        </w:rPr>
        <w:t xml:space="preserve"> at 7.</w:t>
      </w:r>
      <w:r w:rsidR="007856D7">
        <w:rPr>
          <w:sz w:val="28"/>
          <w:szCs w:val="28"/>
        </w:rPr>
        <w:t>15</w:t>
      </w:r>
      <w:r w:rsidRPr="001F4826">
        <w:rPr>
          <w:sz w:val="28"/>
          <w:szCs w:val="28"/>
        </w:rPr>
        <w:t>pm at Henderson Hall.</w:t>
      </w:r>
    </w:p>
    <w:p w14:paraId="37047F4F" w14:textId="77E364D8" w:rsidR="00345A04" w:rsidRPr="001F4826" w:rsidRDefault="00345A04" w:rsidP="00EE7B2D">
      <w:pPr>
        <w:rPr>
          <w:sz w:val="28"/>
          <w:szCs w:val="28"/>
        </w:rPr>
      </w:pP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D6F0" w14:textId="77777777" w:rsidR="00D07326" w:rsidRDefault="00D07326" w:rsidP="00D51415">
      <w:pPr>
        <w:spacing w:after="0" w:line="240" w:lineRule="auto"/>
      </w:pPr>
      <w:r>
        <w:separator/>
      </w:r>
    </w:p>
  </w:endnote>
  <w:endnote w:type="continuationSeparator" w:id="0">
    <w:p w14:paraId="7B68C194" w14:textId="77777777" w:rsidR="00D07326" w:rsidRDefault="00D07326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A734" w14:textId="77777777" w:rsidR="00D07326" w:rsidRDefault="00D07326" w:rsidP="00D51415">
      <w:pPr>
        <w:spacing w:after="0" w:line="240" w:lineRule="auto"/>
      </w:pPr>
      <w:r>
        <w:separator/>
      </w:r>
    </w:p>
  </w:footnote>
  <w:footnote w:type="continuationSeparator" w:id="0">
    <w:p w14:paraId="24F1BD6B" w14:textId="77777777" w:rsidR="00D07326" w:rsidRDefault="00D07326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1444A"/>
    <w:rsid w:val="000306C5"/>
    <w:rsid w:val="00033BA9"/>
    <w:rsid w:val="00044EE1"/>
    <w:rsid w:val="00055BFC"/>
    <w:rsid w:val="00057320"/>
    <w:rsid w:val="0008282F"/>
    <w:rsid w:val="00083B10"/>
    <w:rsid w:val="00084C40"/>
    <w:rsid w:val="00086693"/>
    <w:rsid w:val="000871AA"/>
    <w:rsid w:val="000909A6"/>
    <w:rsid w:val="00092C71"/>
    <w:rsid w:val="00092E5D"/>
    <w:rsid w:val="000A0487"/>
    <w:rsid w:val="000B5C93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3009D"/>
    <w:rsid w:val="00132E23"/>
    <w:rsid w:val="001340EF"/>
    <w:rsid w:val="001370E9"/>
    <w:rsid w:val="00141C7D"/>
    <w:rsid w:val="001439F0"/>
    <w:rsid w:val="001533D3"/>
    <w:rsid w:val="00164130"/>
    <w:rsid w:val="00164D6A"/>
    <w:rsid w:val="00164D87"/>
    <w:rsid w:val="00166DCC"/>
    <w:rsid w:val="0018227E"/>
    <w:rsid w:val="00182FF2"/>
    <w:rsid w:val="00194385"/>
    <w:rsid w:val="001A0C4B"/>
    <w:rsid w:val="001A7F76"/>
    <w:rsid w:val="001B340C"/>
    <w:rsid w:val="001B7B2E"/>
    <w:rsid w:val="001C26A5"/>
    <w:rsid w:val="001C7DD6"/>
    <w:rsid w:val="001E5459"/>
    <w:rsid w:val="001F4826"/>
    <w:rsid w:val="001F6DE5"/>
    <w:rsid w:val="00202AA5"/>
    <w:rsid w:val="002030AE"/>
    <w:rsid w:val="00215985"/>
    <w:rsid w:val="00231705"/>
    <w:rsid w:val="00234047"/>
    <w:rsid w:val="00237F28"/>
    <w:rsid w:val="00245F26"/>
    <w:rsid w:val="002466A1"/>
    <w:rsid w:val="0024784A"/>
    <w:rsid w:val="00256430"/>
    <w:rsid w:val="002727FF"/>
    <w:rsid w:val="00280C35"/>
    <w:rsid w:val="0028474A"/>
    <w:rsid w:val="00287FED"/>
    <w:rsid w:val="00297FFB"/>
    <w:rsid w:val="002B742E"/>
    <w:rsid w:val="002D0669"/>
    <w:rsid w:val="002D0CD7"/>
    <w:rsid w:val="002E0D56"/>
    <w:rsid w:val="002E25AD"/>
    <w:rsid w:val="002E3CF4"/>
    <w:rsid w:val="002E7189"/>
    <w:rsid w:val="002F0A57"/>
    <w:rsid w:val="002F3BF2"/>
    <w:rsid w:val="00300085"/>
    <w:rsid w:val="003021D4"/>
    <w:rsid w:val="0030365C"/>
    <w:rsid w:val="00312E32"/>
    <w:rsid w:val="00322ED8"/>
    <w:rsid w:val="00324A93"/>
    <w:rsid w:val="00325DF8"/>
    <w:rsid w:val="00333453"/>
    <w:rsid w:val="00333E76"/>
    <w:rsid w:val="00336609"/>
    <w:rsid w:val="00336A30"/>
    <w:rsid w:val="0034463E"/>
    <w:rsid w:val="00345A04"/>
    <w:rsid w:val="003530B0"/>
    <w:rsid w:val="0036768E"/>
    <w:rsid w:val="003832D4"/>
    <w:rsid w:val="003947CB"/>
    <w:rsid w:val="003B69FB"/>
    <w:rsid w:val="003C3088"/>
    <w:rsid w:val="003E395D"/>
    <w:rsid w:val="003F3292"/>
    <w:rsid w:val="003F7B68"/>
    <w:rsid w:val="00403989"/>
    <w:rsid w:val="00406143"/>
    <w:rsid w:val="00414BD6"/>
    <w:rsid w:val="00416F4E"/>
    <w:rsid w:val="004432CC"/>
    <w:rsid w:val="00443AD3"/>
    <w:rsid w:val="00445120"/>
    <w:rsid w:val="00445F22"/>
    <w:rsid w:val="00477383"/>
    <w:rsid w:val="004834F0"/>
    <w:rsid w:val="00484BE5"/>
    <w:rsid w:val="00485EC3"/>
    <w:rsid w:val="0048635C"/>
    <w:rsid w:val="00495B6A"/>
    <w:rsid w:val="00495C14"/>
    <w:rsid w:val="004A04DA"/>
    <w:rsid w:val="004B2499"/>
    <w:rsid w:val="004B3628"/>
    <w:rsid w:val="004B6FDA"/>
    <w:rsid w:val="004E371E"/>
    <w:rsid w:val="004F2F0A"/>
    <w:rsid w:val="004F7F5E"/>
    <w:rsid w:val="0050765E"/>
    <w:rsid w:val="00523D55"/>
    <w:rsid w:val="0052603F"/>
    <w:rsid w:val="00527F21"/>
    <w:rsid w:val="00531D89"/>
    <w:rsid w:val="00534231"/>
    <w:rsid w:val="0053591A"/>
    <w:rsid w:val="00541F2E"/>
    <w:rsid w:val="00563B46"/>
    <w:rsid w:val="00565525"/>
    <w:rsid w:val="00566615"/>
    <w:rsid w:val="0057355F"/>
    <w:rsid w:val="00575876"/>
    <w:rsid w:val="005845C6"/>
    <w:rsid w:val="00585D2F"/>
    <w:rsid w:val="005A0828"/>
    <w:rsid w:val="005B56F2"/>
    <w:rsid w:val="005B706B"/>
    <w:rsid w:val="005C1889"/>
    <w:rsid w:val="005C2551"/>
    <w:rsid w:val="005C3B0E"/>
    <w:rsid w:val="005C5BF0"/>
    <w:rsid w:val="005D365E"/>
    <w:rsid w:val="005D5397"/>
    <w:rsid w:val="005D7D73"/>
    <w:rsid w:val="005E4E25"/>
    <w:rsid w:val="005E6CAB"/>
    <w:rsid w:val="005F520F"/>
    <w:rsid w:val="0060036C"/>
    <w:rsid w:val="00607E44"/>
    <w:rsid w:val="00635084"/>
    <w:rsid w:val="0064256A"/>
    <w:rsid w:val="00657BEF"/>
    <w:rsid w:val="00660712"/>
    <w:rsid w:val="006632F6"/>
    <w:rsid w:val="00663FF3"/>
    <w:rsid w:val="006808AD"/>
    <w:rsid w:val="006839E8"/>
    <w:rsid w:val="00693C55"/>
    <w:rsid w:val="00695F07"/>
    <w:rsid w:val="006A36C4"/>
    <w:rsid w:val="006A3874"/>
    <w:rsid w:val="006A4B11"/>
    <w:rsid w:val="006A6989"/>
    <w:rsid w:val="006A70F0"/>
    <w:rsid w:val="006B6867"/>
    <w:rsid w:val="006C0756"/>
    <w:rsid w:val="006C6CD0"/>
    <w:rsid w:val="006F23AC"/>
    <w:rsid w:val="006F552F"/>
    <w:rsid w:val="0070245E"/>
    <w:rsid w:val="00713B79"/>
    <w:rsid w:val="00753097"/>
    <w:rsid w:val="0075765A"/>
    <w:rsid w:val="0076464B"/>
    <w:rsid w:val="00772C46"/>
    <w:rsid w:val="00780DD8"/>
    <w:rsid w:val="007856D7"/>
    <w:rsid w:val="007871B8"/>
    <w:rsid w:val="007A50D2"/>
    <w:rsid w:val="007A5AAB"/>
    <w:rsid w:val="007B45CE"/>
    <w:rsid w:val="007B680D"/>
    <w:rsid w:val="007C38B9"/>
    <w:rsid w:val="007D0A2E"/>
    <w:rsid w:val="007D12F0"/>
    <w:rsid w:val="007E5752"/>
    <w:rsid w:val="007E7819"/>
    <w:rsid w:val="007F5B05"/>
    <w:rsid w:val="00807DD2"/>
    <w:rsid w:val="00833795"/>
    <w:rsid w:val="008446F5"/>
    <w:rsid w:val="0087662C"/>
    <w:rsid w:val="00885866"/>
    <w:rsid w:val="0089214E"/>
    <w:rsid w:val="00892C3A"/>
    <w:rsid w:val="008B1C24"/>
    <w:rsid w:val="008B412A"/>
    <w:rsid w:val="008B52DF"/>
    <w:rsid w:val="008C1E1C"/>
    <w:rsid w:val="008C5D51"/>
    <w:rsid w:val="008C5DA6"/>
    <w:rsid w:val="008E2DC8"/>
    <w:rsid w:val="008E343B"/>
    <w:rsid w:val="00902E85"/>
    <w:rsid w:val="0092034D"/>
    <w:rsid w:val="00920950"/>
    <w:rsid w:val="00923BC2"/>
    <w:rsid w:val="00936ADC"/>
    <w:rsid w:val="0094326E"/>
    <w:rsid w:val="00952464"/>
    <w:rsid w:val="00975CE9"/>
    <w:rsid w:val="00977D5F"/>
    <w:rsid w:val="009830FE"/>
    <w:rsid w:val="009936AF"/>
    <w:rsid w:val="00997D36"/>
    <w:rsid w:val="009B3387"/>
    <w:rsid w:val="009B4227"/>
    <w:rsid w:val="009B47FB"/>
    <w:rsid w:val="009B65EB"/>
    <w:rsid w:val="009C7A3D"/>
    <w:rsid w:val="009F64E8"/>
    <w:rsid w:val="009F6FE0"/>
    <w:rsid w:val="00A01A07"/>
    <w:rsid w:val="00A07E0F"/>
    <w:rsid w:val="00A334A6"/>
    <w:rsid w:val="00A354FF"/>
    <w:rsid w:val="00A45A90"/>
    <w:rsid w:val="00A47E3F"/>
    <w:rsid w:val="00A54916"/>
    <w:rsid w:val="00A63894"/>
    <w:rsid w:val="00A64441"/>
    <w:rsid w:val="00A646BA"/>
    <w:rsid w:val="00A654D4"/>
    <w:rsid w:val="00A67F4A"/>
    <w:rsid w:val="00A7262C"/>
    <w:rsid w:val="00A81CF4"/>
    <w:rsid w:val="00A8477D"/>
    <w:rsid w:val="00A900B9"/>
    <w:rsid w:val="00A923D9"/>
    <w:rsid w:val="00AA1225"/>
    <w:rsid w:val="00AB11C1"/>
    <w:rsid w:val="00AB188E"/>
    <w:rsid w:val="00AB32A3"/>
    <w:rsid w:val="00AB617E"/>
    <w:rsid w:val="00AB6267"/>
    <w:rsid w:val="00AE3A65"/>
    <w:rsid w:val="00AF6393"/>
    <w:rsid w:val="00B22D9D"/>
    <w:rsid w:val="00B25DF7"/>
    <w:rsid w:val="00B31FB2"/>
    <w:rsid w:val="00B32EF5"/>
    <w:rsid w:val="00B37E68"/>
    <w:rsid w:val="00B47273"/>
    <w:rsid w:val="00B473E7"/>
    <w:rsid w:val="00B5037D"/>
    <w:rsid w:val="00B64936"/>
    <w:rsid w:val="00B73804"/>
    <w:rsid w:val="00B74037"/>
    <w:rsid w:val="00B75324"/>
    <w:rsid w:val="00B827B1"/>
    <w:rsid w:val="00B829A3"/>
    <w:rsid w:val="00B8441B"/>
    <w:rsid w:val="00B86D9A"/>
    <w:rsid w:val="00B93CD8"/>
    <w:rsid w:val="00B96613"/>
    <w:rsid w:val="00BA2CA5"/>
    <w:rsid w:val="00BA58F7"/>
    <w:rsid w:val="00BB0895"/>
    <w:rsid w:val="00BC3863"/>
    <w:rsid w:val="00BC5862"/>
    <w:rsid w:val="00BC712B"/>
    <w:rsid w:val="00BD484F"/>
    <w:rsid w:val="00BD7271"/>
    <w:rsid w:val="00BE16D0"/>
    <w:rsid w:val="00BF1B61"/>
    <w:rsid w:val="00BF70F3"/>
    <w:rsid w:val="00C053E2"/>
    <w:rsid w:val="00C20CA0"/>
    <w:rsid w:val="00C27AA9"/>
    <w:rsid w:val="00C35514"/>
    <w:rsid w:val="00C36B54"/>
    <w:rsid w:val="00C43B22"/>
    <w:rsid w:val="00C60EC4"/>
    <w:rsid w:val="00C6111E"/>
    <w:rsid w:val="00C6414D"/>
    <w:rsid w:val="00C7170F"/>
    <w:rsid w:val="00C76DD7"/>
    <w:rsid w:val="00C816A8"/>
    <w:rsid w:val="00C84B37"/>
    <w:rsid w:val="00C905BE"/>
    <w:rsid w:val="00C94ADE"/>
    <w:rsid w:val="00C96542"/>
    <w:rsid w:val="00C97B1E"/>
    <w:rsid w:val="00CB15F2"/>
    <w:rsid w:val="00CB526B"/>
    <w:rsid w:val="00CC5143"/>
    <w:rsid w:val="00CE4C83"/>
    <w:rsid w:val="00CF090D"/>
    <w:rsid w:val="00CF5B85"/>
    <w:rsid w:val="00CF610B"/>
    <w:rsid w:val="00D00D5D"/>
    <w:rsid w:val="00D07326"/>
    <w:rsid w:val="00D131EA"/>
    <w:rsid w:val="00D14C5F"/>
    <w:rsid w:val="00D156AF"/>
    <w:rsid w:val="00D174BF"/>
    <w:rsid w:val="00D20B31"/>
    <w:rsid w:val="00D22AFC"/>
    <w:rsid w:val="00D26968"/>
    <w:rsid w:val="00D30F68"/>
    <w:rsid w:val="00D33E95"/>
    <w:rsid w:val="00D4395B"/>
    <w:rsid w:val="00D51415"/>
    <w:rsid w:val="00D51C8D"/>
    <w:rsid w:val="00D611FD"/>
    <w:rsid w:val="00D72934"/>
    <w:rsid w:val="00D74583"/>
    <w:rsid w:val="00D8235D"/>
    <w:rsid w:val="00D866BB"/>
    <w:rsid w:val="00D911C3"/>
    <w:rsid w:val="00DA1B6F"/>
    <w:rsid w:val="00DA36C0"/>
    <w:rsid w:val="00DA4203"/>
    <w:rsid w:val="00DA5BFF"/>
    <w:rsid w:val="00DA7912"/>
    <w:rsid w:val="00DB6D91"/>
    <w:rsid w:val="00DC09A0"/>
    <w:rsid w:val="00DC2938"/>
    <w:rsid w:val="00DC2A6C"/>
    <w:rsid w:val="00DC5A44"/>
    <w:rsid w:val="00DD1DC3"/>
    <w:rsid w:val="00DD5886"/>
    <w:rsid w:val="00DD626C"/>
    <w:rsid w:val="00DF02D9"/>
    <w:rsid w:val="00E002C7"/>
    <w:rsid w:val="00E05CAF"/>
    <w:rsid w:val="00E25731"/>
    <w:rsid w:val="00E26125"/>
    <w:rsid w:val="00E3139A"/>
    <w:rsid w:val="00E32D9A"/>
    <w:rsid w:val="00E335CA"/>
    <w:rsid w:val="00E3490E"/>
    <w:rsid w:val="00E36FEA"/>
    <w:rsid w:val="00E44657"/>
    <w:rsid w:val="00E50758"/>
    <w:rsid w:val="00E5082D"/>
    <w:rsid w:val="00E520EB"/>
    <w:rsid w:val="00E75EF2"/>
    <w:rsid w:val="00E94F2F"/>
    <w:rsid w:val="00E96C35"/>
    <w:rsid w:val="00EA0EFF"/>
    <w:rsid w:val="00EB284B"/>
    <w:rsid w:val="00EB28EB"/>
    <w:rsid w:val="00EB2FC9"/>
    <w:rsid w:val="00EC700C"/>
    <w:rsid w:val="00ED1A25"/>
    <w:rsid w:val="00ED4320"/>
    <w:rsid w:val="00EE7B2D"/>
    <w:rsid w:val="00F00388"/>
    <w:rsid w:val="00F11765"/>
    <w:rsid w:val="00F11B7B"/>
    <w:rsid w:val="00F17C76"/>
    <w:rsid w:val="00F254D7"/>
    <w:rsid w:val="00F354CD"/>
    <w:rsid w:val="00F51E76"/>
    <w:rsid w:val="00F52905"/>
    <w:rsid w:val="00F61A72"/>
    <w:rsid w:val="00F76C75"/>
    <w:rsid w:val="00F839CB"/>
    <w:rsid w:val="00F926C3"/>
    <w:rsid w:val="00FA0263"/>
    <w:rsid w:val="00FA1E3B"/>
    <w:rsid w:val="00FA5048"/>
    <w:rsid w:val="00FB3D7E"/>
    <w:rsid w:val="00FB41FF"/>
    <w:rsid w:val="00FC30FE"/>
    <w:rsid w:val="00FC35FE"/>
    <w:rsid w:val="00FC7FE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ED76A-8BDE-854D-A034-DE6C56BA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2020-02-09T12:06:00Z</cp:lastPrinted>
  <dcterms:created xsi:type="dcterms:W3CDTF">2020-08-14T19:09:00Z</dcterms:created>
  <dcterms:modified xsi:type="dcterms:W3CDTF">2020-08-14T19:09:00Z</dcterms:modified>
</cp:coreProperties>
</file>